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4E" w:rsidRDefault="006B3E4E" w:rsidP="006B3E4E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 wp14:anchorId="11E157D3" wp14:editId="0CF2E75D">
            <wp:extent cx="514350" cy="63817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E4E" w:rsidRPr="001A0F4C" w:rsidRDefault="006B3E4E" w:rsidP="006B3E4E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6B3E4E" w:rsidRPr="001A0F4C" w:rsidRDefault="006B3E4E" w:rsidP="006B3E4E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6B3E4E" w:rsidRDefault="006B3E4E" w:rsidP="006B3E4E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6B3E4E" w:rsidRPr="00C1568F" w:rsidRDefault="006B3E4E" w:rsidP="006B3E4E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6B3E4E" w:rsidRDefault="006B3E4E" w:rsidP="006B3E4E">
      <w:pPr>
        <w:rPr>
          <w:b/>
          <w:u w:val="single"/>
        </w:rPr>
      </w:pPr>
      <w:r>
        <w:rPr>
          <w:b/>
          <w:bCs/>
          <w:u w:val="single"/>
        </w:rPr>
        <w:t>« 20 »  квітня_ 2021 року</w:t>
      </w:r>
      <w:r>
        <w:rPr>
          <w:b/>
        </w:rPr>
        <w:t xml:space="preserve">                                                                                             №</w:t>
      </w:r>
      <w:r>
        <w:rPr>
          <w:b/>
          <w:u w:val="single"/>
        </w:rPr>
        <w:t>_229__</w:t>
      </w:r>
    </w:p>
    <w:p w:rsidR="006B3E4E" w:rsidRDefault="006B3E4E" w:rsidP="006B3E4E">
      <w:pPr>
        <w:ind w:left="1440"/>
        <w:rPr>
          <w:b/>
        </w:rPr>
      </w:pPr>
    </w:p>
    <w:p w:rsidR="006B3E4E" w:rsidRPr="00BE143D" w:rsidRDefault="006B3E4E" w:rsidP="006B3E4E">
      <w:pPr>
        <w:tabs>
          <w:tab w:val="left" w:pos="4111"/>
          <w:tab w:val="left" w:pos="4678"/>
        </w:tabs>
        <w:ind w:right="3429"/>
        <w:jc w:val="both"/>
        <w:rPr>
          <w:b/>
        </w:rPr>
      </w:pPr>
      <w:r w:rsidRPr="00BE143D">
        <w:rPr>
          <w:b/>
        </w:rPr>
        <w:t>Про затвердження кошторисної частини проектної документації по робочому проекту «Реконструкція майданчику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 Буча, вул. Тарасівська, 14а. Коригування»</w:t>
      </w:r>
    </w:p>
    <w:p w:rsidR="006B3E4E" w:rsidRPr="00BE143D" w:rsidRDefault="006B3E4E" w:rsidP="006B3E4E">
      <w:pPr>
        <w:tabs>
          <w:tab w:val="left" w:pos="4111"/>
          <w:tab w:val="left" w:pos="4678"/>
        </w:tabs>
        <w:ind w:right="4138"/>
        <w:jc w:val="both"/>
        <w:rPr>
          <w:b/>
        </w:rPr>
      </w:pPr>
    </w:p>
    <w:p w:rsidR="006B3E4E" w:rsidRPr="00BE143D" w:rsidRDefault="006B3E4E" w:rsidP="006B3E4E">
      <w:pPr>
        <w:ind w:firstLine="540"/>
        <w:jc w:val="both"/>
      </w:pPr>
      <w:r w:rsidRPr="00BE143D">
        <w:t>Розглянувши кошторисну частину проектної документації по робочому проекту «Реконструкція майданчику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  м. Буча, вул. Тарасівська, 14а. Коригування»,</w:t>
      </w:r>
      <w:r w:rsidRPr="00BE143D">
        <w:rPr>
          <w:b/>
        </w:rPr>
        <w:t xml:space="preserve"> </w:t>
      </w:r>
      <w:r w:rsidRPr="00BE143D">
        <w:t>розроблену генеральним проектувальником ТОВ «Юридично-будівельна компанія «Комплекс»», експертний звіт №130/е/19Е, виданий</w:t>
      </w:r>
      <w:r>
        <w:t xml:space="preserve">  </w:t>
      </w:r>
      <w:r w:rsidRPr="00BE143D">
        <w:t>ДП  «НДІПРОЕКТРЕКОНСТРУКЦІЯ», з метою забезпечення населення мікрорайону питною водою з якістю відповідно до вимог державного стандарту, для збереження здоров'я, поліпшення умов діяльності та підвищення рівня життя населення,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від 16.05.2011 № 45 «Про затвердження «Порядку розроблення проектної документації та будівництва об’єктів», виконавчий</w:t>
      </w:r>
      <w:r>
        <w:t xml:space="preserve"> комітет</w:t>
      </w:r>
    </w:p>
    <w:p w:rsidR="006B3E4E" w:rsidRPr="00BE143D" w:rsidRDefault="006B3E4E" w:rsidP="006B3E4E">
      <w:pPr>
        <w:jc w:val="both"/>
        <w:rPr>
          <w:b/>
        </w:rPr>
      </w:pPr>
      <w:r w:rsidRPr="00BE143D">
        <w:rPr>
          <w:b/>
        </w:rPr>
        <w:t>ВИРІШИВ:</w:t>
      </w:r>
    </w:p>
    <w:p w:rsidR="006B3E4E" w:rsidRPr="00BE143D" w:rsidRDefault="006B3E4E" w:rsidP="006B3E4E">
      <w:pPr>
        <w:tabs>
          <w:tab w:val="left" w:pos="0"/>
        </w:tabs>
        <w:suppressAutoHyphens/>
        <w:jc w:val="both"/>
      </w:pPr>
      <w:r w:rsidRPr="00BE143D">
        <w:t>1. Затвердити кошторисну частину проектної документації по робочому проекту «Реконструкція майданчику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</w:t>
      </w:r>
      <w:r>
        <w:t xml:space="preserve">. Буча, </w:t>
      </w:r>
      <w:r w:rsidRPr="00BE143D">
        <w:t xml:space="preserve"> вул. Тарасівська, 14а. Коригування» з наступними показниками:</w:t>
      </w:r>
    </w:p>
    <w:tbl>
      <w:tblPr>
        <w:tblW w:w="946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6032"/>
        <w:gridCol w:w="1701"/>
        <w:gridCol w:w="1736"/>
      </w:tblGrid>
      <w:tr w:rsidR="006B3E4E" w:rsidRPr="00BE143D" w:rsidTr="00C14EA3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BE143D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Показники</w:t>
            </w:r>
          </w:p>
        </w:tc>
      </w:tr>
      <w:tr w:rsidR="006B3E4E" w:rsidRPr="00BE143D" w:rsidTr="00C14EA3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</w:pPr>
            <w:r w:rsidRPr="00BE143D">
              <w:t>3325,22356</w:t>
            </w:r>
          </w:p>
        </w:tc>
      </w:tr>
      <w:tr w:rsidR="006B3E4E" w:rsidRPr="00BE143D" w:rsidTr="00C14EA3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</w:pPr>
            <w:r w:rsidRPr="00BE143D">
              <w:t>702,82291</w:t>
            </w:r>
          </w:p>
        </w:tc>
      </w:tr>
      <w:tr w:rsidR="006B3E4E" w:rsidRPr="00BE143D" w:rsidTr="00C14EA3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</w:pPr>
            <w:r w:rsidRPr="00BE143D">
              <w:t>1927,51269</w:t>
            </w:r>
          </w:p>
        </w:tc>
      </w:tr>
      <w:tr w:rsidR="006B3E4E" w:rsidRPr="00BE143D" w:rsidTr="00C14EA3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E4E" w:rsidRPr="00BE143D" w:rsidRDefault="006B3E4E" w:rsidP="00C14EA3">
            <w:pPr>
              <w:tabs>
                <w:tab w:val="left" w:pos="567"/>
              </w:tabs>
              <w:snapToGrid w:val="0"/>
              <w:jc w:val="both"/>
            </w:pPr>
            <w:r w:rsidRPr="00BE143D">
              <w:t>694,88796</w:t>
            </w:r>
          </w:p>
        </w:tc>
      </w:tr>
    </w:tbl>
    <w:p w:rsidR="006B3E4E" w:rsidRPr="00BE143D" w:rsidRDefault="006B3E4E" w:rsidP="006B3E4E">
      <w:pPr>
        <w:ind w:left="360" w:hanging="360"/>
        <w:jc w:val="both"/>
      </w:pPr>
      <w:r w:rsidRPr="00BE143D">
        <w:t xml:space="preserve">2. Виконання будівельних робіт по  даному  об’єкту доручити ліцензованій організації. </w:t>
      </w:r>
    </w:p>
    <w:p w:rsidR="006B3E4E" w:rsidRPr="00BE143D" w:rsidRDefault="006B3E4E" w:rsidP="006B3E4E">
      <w:pPr>
        <w:ind w:left="360" w:hanging="360"/>
        <w:jc w:val="both"/>
      </w:pPr>
      <w:r w:rsidRPr="00BE143D">
        <w:t>3. Контроль за виконанням даного рішення покласти на заступника міського голови Шепетько С.А.</w:t>
      </w:r>
    </w:p>
    <w:p w:rsidR="006B3E4E" w:rsidRPr="00BE143D" w:rsidRDefault="006B3E4E" w:rsidP="006B3E4E">
      <w:pPr>
        <w:ind w:left="360" w:hanging="360"/>
        <w:jc w:val="both"/>
      </w:pPr>
    </w:p>
    <w:tbl>
      <w:tblPr>
        <w:tblW w:w="11640" w:type="dxa"/>
        <w:tblLayout w:type="fixed"/>
        <w:tblLook w:val="0000" w:firstRow="0" w:lastRow="0" w:firstColumn="0" w:lastColumn="0" w:noHBand="0" w:noVBand="0"/>
      </w:tblPr>
      <w:tblGrid>
        <w:gridCol w:w="9464"/>
        <w:gridCol w:w="2176"/>
      </w:tblGrid>
      <w:tr w:rsidR="006B3E4E" w:rsidRPr="00BE143D" w:rsidTr="00C14EA3">
        <w:tc>
          <w:tcPr>
            <w:tcW w:w="9464" w:type="dxa"/>
            <w:shd w:val="clear" w:color="auto" w:fill="auto"/>
          </w:tcPr>
          <w:tbl>
            <w:tblPr>
              <w:tblStyle w:val="a3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6B3E4E" w:rsidRPr="00BE143D" w:rsidTr="00C14EA3">
              <w:trPr>
                <w:trHeight w:val="426"/>
              </w:trPr>
              <w:tc>
                <w:tcPr>
                  <w:tcW w:w="7083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Міський голова    </w:t>
                  </w:r>
                </w:p>
                <w:p w:rsidR="006B3E4E" w:rsidRPr="00BE143D" w:rsidRDefault="006B3E4E" w:rsidP="00C14EA3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А.П. Федорук</w:t>
                  </w:r>
                </w:p>
              </w:tc>
            </w:tr>
            <w:tr w:rsidR="006B3E4E" w:rsidRPr="00BE143D" w:rsidTr="00C14EA3">
              <w:tc>
                <w:tcPr>
                  <w:tcW w:w="7083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С.А. Шепетько</w:t>
                  </w:r>
                </w:p>
              </w:tc>
            </w:tr>
            <w:tr w:rsidR="006B3E4E" w:rsidRPr="00BE143D" w:rsidTr="00C14EA3">
              <w:tc>
                <w:tcPr>
                  <w:tcW w:w="7083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Д.О. Гапченко</w:t>
                  </w:r>
                </w:p>
              </w:tc>
            </w:tr>
            <w:tr w:rsidR="006B3E4E" w:rsidRPr="00BE143D" w:rsidTr="00C14EA3">
              <w:tc>
                <w:tcPr>
                  <w:tcW w:w="7083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6B3E4E" w:rsidRPr="00BE143D" w:rsidRDefault="006B3E4E" w:rsidP="00C14EA3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6B3E4E" w:rsidRPr="00BE143D" w:rsidTr="00C14EA3">
              <w:tc>
                <w:tcPr>
                  <w:tcW w:w="7083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6B3E4E" w:rsidRPr="00BE143D" w:rsidRDefault="006B3E4E" w:rsidP="00C14EA3">
                  <w:pPr>
                    <w:rPr>
                      <w:b/>
                      <w:lang w:val="ru-RU"/>
                    </w:rPr>
                  </w:pPr>
                  <w:r w:rsidRPr="00BE143D">
                    <w:rPr>
                      <w:b/>
                    </w:rPr>
                    <w:t>М.С. Бєляков</w:t>
                  </w:r>
                </w:p>
              </w:tc>
            </w:tr>
            <w:tr w:rsidR="006B3E4E" w:rsidRPr="00BE143D" w:rsidTr="00C14EA3">
              <w:tc>
                <w:tcPr>
                  <w:tcW w:w="7083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</w:p>
              </w:tc>
            </w:tr>
            <w:tr w:rsidR="006B3E4E" w:rsidRPr="00BE143D" w:rsidTr="00C14EA3">
              <w:tc>
                <w:tcPr>
                  <w:tcW w:w="7083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А.К. Гребенюк</w:t>
                  </w:r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6B3E4E" w:rsidRPr="00BE143D" w:rsidTr="00C14EA3">
              <w:tc>
                <w:tcPr>
                  <w:tcW w:w="7038" w:type="dxa"/>
                  <w:shd w:val="clear" w:color="auto" w:fill="auto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shd w:val="clear" w:color="auto" w:fill="auto"/>
                </w:tcPr>
                <w:p w:rsidR="006B3E4E" w:rsidRPr="00BE143D" w:rsidRDefault="006B3E4E" w:rsidP="00C14EA3">
                  <w:pPr>
                    <w:rPr>
                      <w:b/>
                    </w:rPr>
                  </w:pPr>
                </w:p>
              </w:tc>
            </w:tr>
          </w:tbl>
          <w:p w:rsidR="006B3E4E" w:rsidRPr="00BE143D" w:rsidRDefault="006B3E4E" w:rsidP="00C14EA3">
            <w:pPr>
              <w:rPr>
                <w:b/>
              </w:rPr>
            </w:pPr>
          </w:p>
        </w:tc>
        <w:tc>
          <w:tcPr>
            <w:tcW w:w="2176" w:type="dxa"/>
            <w:shd w:val="clear" w:color="auto" w:fill="auto"/>
          </w:tcPr>
          <w:p w:rsidR="006B3E4E" w:rsidRPr="00BE143D" w:rsidRDefault="006B3E4E" w:rsidP="00C14EA3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903A1A" w:rsidRDefault="00903A1A">
      <w:bookmarkStart w:id="0" w:name="_GoBack"/>
      <w:bookmarkEnd w:id="0"/>
    </w:p>
    <w:sectPr w:rsidR="00903A1A" w:rsidSect="00BE143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12"/>
    <w:rsid w:val="006B3E4E"/>
    <w:rsid w:val="00903A1A"/>
    <w:rsid w:val="00A1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B6ED3-AB99-4299-8ACD-FDE47EB3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B3E4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B3E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3E4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B3E4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Название объекта1"/>
    <w:basedOn w:val="a"/>
    <w:next w:val="a"/>
    <w:rsid w:val="006B3E4E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3">
    <w:name w:val="Table Grid"/>
    <w:basedOn w:val="a1"/>
    <w:uiPriority w:val="59"/>
    <w:rsid w:val="006B3E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2021-04-29T10:20:00Z</dcterms:created>
  <dcterms:modified xsi:type="dcterms:W3CDTF">2021-04-29T10:21:00Z</dcterms:modified>
</cp:coreProperties>
</file>